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89" w:rsidRDefault="008A77D1" w:rsidP="008A77D1">
      <w:pPr>
        <w:pStyle w:val="Titre1"/>
        <w:jc w:val="center"/>
        <w:rPr>
          <w:color w:val="FF000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-233045</wp:posOffset>
                </wp:positionV>
                <wp:extent cx="4391025" cy="102870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10287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8208D" id="Rectangle 1" o:spid="_x0000_s1026" style="position:absolute;margin-left:53.65pt;margin-top:-18.35pt;width:345.75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" filled="f" strokecolor="#c00000" strokeweight="4.5pt"/>
            </w:pict>
          </mc:Fallback>
        </mc:AlternateContent>
      </w:r>
      <w:r>
        <w:t xml:space="preserve">PRESSION DE SERVICE : </w:t>
      </w:r>
      <w:r>
        <w:rPr>
          <w:color w:val="FF0000"/>
        </w:rPr>
        <w:t>30mBar</w:t>
      </w:r>
    </w:p>
    <w:p w:rsidR="00EA11FC" w:rsidRDefault="00EA11FC" w:rsidP="00EA11FC"/>
    <w:p w:rsidR="00EA11FC" w:rsidRDefault="00DB2D78" w:rsidP="00EA11F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318770</wp:posOffset>
                </wp:positionV>
                <wp:extent cx="6067425" cy="7896225"/>
                <wp:effectExtent l="19050" t="19050" r="47625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78962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3F192" id="Rectangle 4" o:spid="_x0000_s1026" style="position:absolute;margin-left:-7.85pt;margin-top:25.1pt;width:477.75pt;height:6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" filled="f" strokecolor="#c00000" strokeweight="4.5pt"/>
            </w:pict>
          </mc:Fallback>
        </mc:AlternateContent>
      </w:r>
    </w:p>
    <w:p w:rsidR="00EA11FC" w:rsidRDefault="00EA11FC" w:rsidP="00EA11FC"/>
    <w:p w:rsidR="00EA11FC" w:rsidRPr="00DB2D78" w:rsidRDefault="00254509" w:rsidP="00254509">
      <w:pPr>
        <w:jc w:val="center"/>
        <w:rPr>
          <w:b/>
          <w:color w:val="FF0000"/>
          <w:sz w:val="36"/>
          <w:u w:val="single"/>
        </w:rPr>
      </w:pPr>
      <w:r w:rsidRPr="00DB2D78">
        <w:rPr>
          <w:b/>
          <w:color w:val="FF0000"/>
          <w:sz w:val="36"/>
          <w:u w:val="single"/>
        </w:rPr>
        <w:t>INSTRUCTIONS D’UTILISATION ET DE SECURITE</w:t>
      </w:r>
    </w:p>
    <w:p w:rsidR="00DB2D78" w:rsidRDefault="00254509" w:rsidP="00DB2D78">
      <w:pPr>
        <w:pStyle w:val="Paragraphedeliste"/>
        <w:numPr>
          <w:ilvl w:val="0"/>
          <w:numId w:val="1"/>
        </w:numPr>
      </w:pPr>
      <w:r>
        <w:t xml:space="preserve">Compartiment conçu pour </w:t>
      </w:r>
      <w:r w:rsidRPr="00DB2D78">
        <w:rPr>
          <w:b/>
        </w:rPr>
        <w:t>2 bouteilles Propane</w:t>
      </w:r>
      <w:r>
        <w:t xml:space="preserve"> aux dimensions « Butagaz CUBE »</w:t>
      </w:r>
      <w:r w:rsidR="00DB2D78">
        <w:t xml:space="preserve"> (6Kg)</w:t>
      </w:r>
    </w:p>
    <w:p w:rsidR="00254509" w:rsidRDefault="00254509" w:rsidP="00DB2D78">
      <w:pPr>
        <w:pStyle w:val="Paragraphedeliste"/>
        <w:numPr>
          <w:ilvl w:val="0"/>
          <w:numId w:val="1"/>
        </w:numPr>
      </w:pPr>
      <w:r>
        <w:t>Pour le remplacement de la bouteille, veuillez lire le manuel présent dans le coffre à gaz.</w:t>
      </w:r>
    </w:p>
    <w:p w:rsidR="00254509" w:rsidRDefault="00254509" w:rsidP="00254509">
      <w:pPr>
        <w:pStyle w:val="Paragraphedeliste"/>
        <w:numPr>
          <w:ilvl w:val="0"/>
          <w:numId w:val="1"/>
        </w:numPr>
      </w:pPr>
      <w:r>
        <w:t>Utilisez les dispositifs de fixation pour maintenir les bouteilles verticales.</w:t>
      </w:r>
    </w:p>
    <w:p w:rsidR="00254509" w:rsidRDefault="00254509" w:rsidP="00254509">
      <w:pPr>
        <w:pStyle w:val="Paragraphedeliste"/>
        <w:numPr>
          <w:ilvl w:val="0"/>
          <w:numId w:val="1"/>
        </w:numPr>
      </w:pPr>
      <w:r>
        <w:t>Remplacer la lyre dès que son état l’exige ou avant la date de fin de validité d’utilisation indiqué sur le tuyau.</w:t>
      </w:r>
    </w:p>
    <w:p w:rsidR="00254509" w:rsidRDefault="00254509" w:rsidP="00254509">
      <w:pPr>
        <w:pStyle w:val="Paragraphedeliste"/>
        <w:numPr>
          <w:ilvl w:val="0"/>
          <w:numId w:val="1"/>
        </w:numPr>
      </w:pPr>
      <w:r>
        <w:t>Ne pas installer d’appareil ou équipement susceptible d’endommager l’installation.</w:t>
      </w:r>
    </w:p>
    <w:p w:rsidR="00254509" w:rsidRDefault="00254509" w:rsidP="00254509">
      <w:pPr>
        <w:pStyle w:val="Paragraphedeliste"/>
        <w:numPr>
          <w:ilvl w:val="0"/>
          <w:numId w:val="1"/>
        </w:numPr>
      </w:pPr>
      <w:r>
        <w:t>Prendre connaissance des manuels d’utilisation des appareils fonctionnant au GAZ avant utilisation.</w:t>
      </w:r>
    </w:p>
    <w:p w:rsidR="00254509" w:rsidRDefault="00254509" w:rsidP="00254509">
      <w:pPr>
        <w:pStyle w:val="Paragraphedeliste"/>
        <w:numPr>
          <w:ilvl w:val="0"/>
          <w:numId w:val="1"/>
        </w:numPr>
      </w:pPr>
      <w:r>
        <w:t>Nettoyer les aérations dès que nécessaire.</w:t>
      </w:r>
    </w:p>
    <w:p w:rsidR="00254509" w:rsidRDefault="00254509" w:rsidP="00254509">
      <w:pPr>
        <w:pStyle w:val="Paragraphedeliste"/>
        <w:numPr>
          <w:ilvl w:val="0"/>
          <w:numId w:val="1"/>
        </w:numPr>
      </w:pPr>
      <w:r>
        <w:t>N</w:t>
      </w:r>
      <w:r w:rsidR="00DB2D78">
        <w:t>e pas utiliser les a</w:t>
      </w:r>
      <w:r>
        <w:t>ppareil</w:t>
      </w:r>
      <w:r w:rsidR="00DB2D78">
        <w:t>s</w:t>
      </w:r>
      <w:r>
        <w:t xml:space="preserve"> de façon détournée (Ex : appareil de cuisson comme système de chauffage)</w:t>
      </w:r>
    </w:p>
    <w:p w:rsidR="00254509" w:rsidRDefault="00254509" w:rsidP="00254509">
      <w:pPr>
        <w:pStyle w:val="Paragraphedeliste"/>
        <w:numPr>
          <w:ilvl w:val="0"/>
          <w:numId w:val="1"/>
        </w:numPr>
      </w:pPr>
      <w:r>
        <w:t>En cas de non-utilisation de manière prolongé du GAZ, fermer le robinet de la bouteille de GAZ</w:t>
      </w:r>
    </w:p>
    <w:p w:rsidR="00254509" w:rsidRDefault="00254509" w:rsidP="00254509">
      <w:pPr>
        <w:pStyle w:val="Paragraphedeliste"/>
        <w:numPr>
          <w:ilvl w:val="0"/>
          <w:numId w:val="1"/>
        </w:numPr>
      </w:pPr>
      <w:r>
        <w:t>En cas de non-utilisation prolongée d’un appareil, fermer sa vanne d’alimentation en GAZ</w:t>
      </w:r>
    </w:p>
    <w:p w:rsidR="00254509" w:rsidRDefault="00254509" w:rsidP="00254509">
      <w:pPr>
        <w:pStyle w:val="Paragraphedeliste"/>
        <w:numPr>
          <w:ilvl w:val="0"/>
          <w:numId w:val="1"/>
        </w:numPr>
      </w:pPr>
      <w:r>
        <w:t>Après une période de non-utilisation et avant de remettre le circuit de GAZ en fonctionnement, vérifier l’état de l’installation.</w:t>
      </w:r>
    </w:p>
    <w:p w:rsidR="00254509" w:rsidRDefault="00254509" w:rsidP="00254509">
      <w:pPr>
        <w:pStyle w:val="Paragraphedeliste"/>
        <w:numPr>
          <w:ilvl w:val="0"/>
          <w:numId w:val="1"/>
        </w:numPr>
      </w:pPr>
      <w:r>
        <w:t xml:space="preserve">En cas d’utilisation prolongée, effectuez des contrôles périodiques </w:t>
      </w:r>
    </w:p>
    <w:p w:rsidR="00DB2D78" w:rsidRDefault="00DB2D78" w:rsidP="00DB2D78"/>
    <w:p w:rsidR="00DB2D78" w:rsidRPr="00DB2D78" w:rsidRDefault="00DB2D78" w:rsidP="00DB2D78">
      <w:pPr>
        <w:pStyle w:val="Paragraphedeliste"/>
        <w:numPr>
          <w:ilvl w:val="0"/>
          <w:numId w:val="1"/>
        </w:numPr>
        <w:rPr>
          <w:color w:val="FF0000"/>
          <w:sz w:val="32"/>
        </w:rPr>
      </w:pPr>
      <w:r w:rsidRPr="00DB2D78">
        <w:rPr>
          <w:color w:val="FF0000"/>
          <w:sz w:val="32"/>
        </w:rPr>
        <w:t>En cas d’incendie, fermer le robinet de la bouteille de GAZ</w:t>
      </w:r>
    </w:p>
    <w:p w:rsidR="00DB2D78" w:rsidRPr="00DB2D78" w:rsidRDefault="00DB2D78" w:rsidP="00DB2D78">
      <w:pPr>
        <w:pStyle w:val="Paragraphedeliste"/>
        <w:numPr>
          <w:ilvl w:val="0"/>
          <w:numId w:val="1"/>
        </w:numPr>
        <w:rPr>
          <w:color w:val="FF0000"/>
          <w:sz w:val="32"/>
        </w:rPr>
      </w:pPr>
      <w:r w:rsidRPr="00DB2D78">
        <w:rPr>
          <w:color w:val="FF0000"/>
          <w:sz w:val="32"/>
        </w:rPr>
        <w:t>NE PAS FUMER</w:t>
      </w:r>
    </w:p>
    <w:p w:rsidR="00DB2D78" w:rsidRPr="00DB2D78" w:rsidRDefault="00DB2D78" w:rsidP="00DB2D78">
      <w:pPr>
        <w:pStyle w:val="Paragraphedeliste"/>
        <w:numPr>
          <w:ilvl w:val="0"/>
          <w:numId w:val="1"/>
        </w:numPr>
        <w:rPr>
          <w:color w:val="FF0000"/>
          <w:sz w:val="32"/>
        </w:rPr>
      </w:pPr>
      <w:r w:rsidRPr="00DB2D78">
        <w:rPr>
          <w:color w:val="FF0000"/>
          <w:sz w:val="32"/>
        </w:rPr>
        <w:t>NE PAS OBSTRUER L’AERATION</w:t>
      </w:r>
    </w:p>
    <w:p w:rsidR="00DB2D78" w:rsidRPr="00DB2D78" w:rsidRDefault="00DB2D78" w:rsidP="00DB2D78">
      <w:pPr>
        <w:pStyle w:val="Paragraphedeliste"/>
        <w:numPr>
          <w:ilvl w:val="0"/>
          <w:numId w:val="1"/>
        </w:numPr>
        <w:rPr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1875155</wp:posOffset>
            </wp:positionH>
            <wp:positionV relativeFrom="paragraph">
              <wp:posOffset>619125</wp:posOffset>
            </wp:positionV>
            <wp:extent cx="2009775" cy="2077546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0837413_3023707814367431_677201976190042112_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18" b="11840"/>
                    <a:stretch/>
                  </pic:blipFill>
                  <pic:spPr bwMode="auto">
                    <a:xfrm>
                      <a:off x="0" y="0"/>
                      <a:ext cx="2009775" cy="2077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D78">
        <w:rPr>
          <w:sz w:val="32"/>
        </w:rPr>
        <w:t xml:space="preserve">En cas de suspicion de fuite, </w:t>
      </w:r>
      <w:r w:rsidRPr="00DB2D78">
        <w:rPr>
          <w:color w:val="FF0000"/>
          <w:sz w:val="32"/>
        </w:rPr>
        <w:t xml:space="preserve">NE PAS UTLISER DE FLAMME </w:t>
      </w:r>
      <w:r w:rsidRPr="00DB2D78">
        <w:rPr>
          <w:sz w:val="32"/>
        </w:rPr>
        <w:t xml:space="preserve">pour la détection </w:t>
      </w:r>
      <w:r w:rsidR="00ED4191">
        <w:rPr>
          <w:sz w:val="32"/>
        </w:rPr>
        <w:t xml:space="preserve">de fuite </w:t>
      </w:r>
      <w:r w:rsidRPr="00DB2D78">
        <w:rPr>
          <w:sz w:val="32"/>
        </w:rPr>
        <w:t>mais un aérosol de détection de fuite</w:t>
      </w:r>
    </w:p>
    <w:p w:rsidR="00DB2D78" w:rsidRPr="00EA11FC" w:rsidRDefault="00DB2D78" w:rsidP="00DB2D78">
      <w:bookmarkStart w:id="0" w:name="_GoBack"/>
      <w:bookmarkEnd w:id="0"/>
    </w:p>
    <w:sectPr w:rsidR="00DB2D78" w:rsidRPr="00EA1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51593"/>
    <w:multiLevelType w:val="hybridMultilevel"/>
    <w:tmpl w:val="FA12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D1"/>
    <w:rsid w:val="00035D89"/>
    <w:rsid w:val="00254509"/>
    <w:rsid w:val="008A77D1"/>
    <w:rsid w:val="00C70986"/>
    <w:rsid w:val="00DB2D78"/>
    <w:rsid w:val="00EA11FC"/>
    <w:rsid w:val="00ED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7C803-71E5-477F-A8A3-A3BE840B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A77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A77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254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 Bouffier</dc:creator>
  <cp:keywords/>
  <dc:description/>
  <cp:lastModifiedBy>Lambert Bouffier</cp:lastModifiedBy>
  <cp:revision>2</cp:revision>
  <dcterms:created xsi:type="dcterms:W3CDTF">2020-05-29T06:27:00Z</dcterms:created>
  <dcterms:modified xsi:type="dcterms:W3CDTF">2020-05-29T07:26:00Z</dcterms:modified>
</cp:coreProperties>
</file>